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9695" w14:textId="77777777" w:rsidR="00E72905" w:rsidRDefault="00E72905" w:rsidP="00E72905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Jerome Soh &lt;jeromesoh@visionlawllc.com&gt;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Thursday, 23 December 2021 9:59 am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Joanne Tan Jo Ann &lt;joannetan@msfirstcapital.com.sg&gt;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jactan@visionlawllc.com; Vic Alpeh S. Sanghilan &lt;VicSanghilan@msfirstcapital.com.sg&gt;; Harminder Kaur &lt;Harminder@msfirstcapital.com.sg&gt;; 'Admin Dept' &lt;admin@tickhaimotor.com&gt;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Pre-Repair Survey on ACCIDENT INVOLVING SKU 6963 R &amp; FBS 4281 E ON 21 DECEMBER 2021 ALONG PIE TOWARDS BEFORE JALAN EUNOS EXIT AT ABOUT 0925 HOURS</w:t>
      </w:r>
    </w:p>
    <w:p w14:paraId="57D7A9CB" w14:textId="77777777" w:rsidR="00E72905" w:rsidRDefault="00E72905" w:rsidP="00E72905">
      <w:pPr>
        <w:rPr>
          <w:lang w:eastAsia="en-US"/>
        </w:rPr>
      </w:pPr>
    </w:p>
    <w:p w14:paraId="0799BE85" w14:textId="77777777" w:rsidR="00E72905" w:rsidRDefault="00E72905" w:rsidP="00E72905">
      <w:pPr>
        <w:pStyle w:val="BodyText"/>
        <w:spacing w:line="2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Our Ref:           </w:t>
      </w:r>
      <w:r>
        <w:rPr>
          <w:rFonts w:ascii="Arial" w:hAnsi="Arial" w:cs="Arial"/>
          <w:color w:val="000000"/>
        </w:rPr>
        <w:t>T132.116582.21 (</w:t>
      </w:r>
      <w:proofErr w:type="spellStart"/>
      <w:r>
        <w:rPr>
          <w:rFonts w:ascii="Arial" w:hAnsi="Arial" w:cs="Arial"/>
          <w:color w:val="000000"/>
        </w:rPr>
        <w:t>sj</w:t>
      </w:r>
      <w:proofErr w:type="spellEnd"/>
      <w:r>
        <w:rPr>
          <w:rFonts w:ascii="Arial" w:hAnsi="Arial" w:cs="Arial"/>
          <w:color w:val="000000"/>
        </w:rPr>
        <w:t xml:space="preserve">) </w:t>
      </w:r>
    </w:p>
    <w:p w14:paraId="302EABC4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b/>
          <w:bCs/>
          <w:color w:val="000000"/>
          <w:lang w:eastAsia="zh-CN"/>
        </w:rPr>
        <w:t xml:space="preserve">Your Ref:          D21/3497/PTE/VS/TPD1            </w:t>
      </w:r>
    </w:p>
    <w:p w14:paraId="09804191" w14:textId="77777777" w:rsidR="00E72905" w:rsidRDefault="00E72905" w:rsidP="00E72905">
      <w:pPr>
        <w:pStyle w:val="Footer"/>
        <w:spacing w:line="240" w:lineRule="exact"/>
        <w:rPr>
          <w:color w:val="000000"/>
          <w:lang w:eastAsia="zh-SG"/>
        </w:rPr>
      </w:pPr>
    </w:p>
    <w:p w14:paraId="18601678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</w:rPr>
        <w:t>  23 December 2021</w:t>
      </w:r>
    </w:p>
    <w:p w14:paraId="394AB550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color w:val="000000"/>
        </w:rPr>
      </w:pPr>
    </w:p>
    <w:p w14:paraId="021A8EFD" w14:textId="77777777" w:rsidR="00E72905" w:rsidRDefault="00E72905" w:rsidP="00E729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MS FIRST CAPITAL INSURANCE LIMITED                  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motorclaims@msfirstcapital.com.sg</w:t>
        </w:r>
      </w:hyperlink>
    </w:p>
    <w:p w14:paraId="4FEC39FB" w14:textId="77777777" w:rsidR="00E72905" w:rsidRDefault="00E72905" w:rsidP="00E729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 Robinson Road                                                        email: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cwsmotorclaims@msfirstcapital.com.sg</w:t>
        </w:r>
      </w:hyperlink>
    </w:p>
    <w:p w14:paraId="34792342" w14:textId="77777777" w:rsidR="00E72905" w:rsidRDefault="00E72905" w:rsidP="00E729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#16-01 City House                                                         </w:t>
      </w:r>
    </w:p>
    <w:p w14:paraId="264A79FD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Singapore 068877</w:t>
      </w:r>
    </w:p>
    <w:p w14:paraId="12369EAD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Attention: Motor Claims Department</w:t>
      </w:r>
    </w:p>
    <w:p w14:paraId="54721C6D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b/>
          <w:bCs/>
          <w:color w:val="000000"/>
          <w:u w:val="single"/>
        </w:rPr>
      </w:pPr>
    </w:p>
    <w:p w14:paraId="38B969AC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Sirs,</w:t>
      </w:r>
    </w:p>
    <w:p w14:paraId="3C17D0CA" w14:textId="77777777" w:rsidR="00E72905" w:rsidRDefault="00E72905" w:rsidP="00E72905">
      <w:pPr>
        <w:pStyle w:val="Footer"/>
        <w:spacing w:line="240" w:lineRule="exact"/>
        <w:rPr>
          <w:rFonts w:ascii="Arial" w:hAnsi="Arial" w:cs="Arial"/>
          <w:b/>
          <w:bCs/>
          <w:color w:val="000000"/>
        </w:rPr>
      </w:pPr>
    </w:p>
    <w:p w14:paraId="78B19F09" w14:textId="77777777" w:rsidR="00E72905" w:rsidRDefault="00E72905" w:rsidP="00E72905">
      <w:pPr>
        <w:pStyle w:val="Foot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ACCIDENT INVOLVING SKU 6963 R &amp; </w:t>
      </w:r>
      <w:r>
        <w:rPr>
          <w:rFonts w:ascii="Arial" w:hAnsi="Arial" w:cs="Arial"/>
          <w:b/>
          <w:bCs/>
          <w:color w:val="000000"/>
          <w:lang w:eastAsia="zh-CN"/>
        </w:rPr>
        <w:t>FBS 4281 E</w:t>
      </w:r>
      <w:r>
        <w:rPr>
          <w:rFonts w:ascii="Arial" w:hAnsi="Arial" w:cs="Arial"/>
          <w:b/>
          <w:bCs/>
          <w:color w:val="000000"/>
        </w:rPr>
        <w:t xml:space="preserve"> ON 21 DECEMBER 2021 ALONG PIE TOWARDS BEFORE JALAN EUNOS EXIT AT ABOUT 0925 HOURS (NOTICE TO INSURER TO CONDUCT PRE-REPAIR SURVEY WITHIN 2 WORKING DAYS PURSUANT TO PARAGRAPH 6.2 OF PRE-ACTION PROTOCOL FOR NIMA CASES)</w:t>
      </w:r>
    </w:p>
    <w:p w14:paraId="512F0B50" w14:textId="77777777" w:rsidR="00E72905" w:rsidRDefault="00E72905" w:rsidP="00E72905">
      <w:pPr>
        <w:pStyle w:val="Footer"/>
        <w:spacing w:line="240" w:lineRule="exact"/>
        <w:jc w:val="both"/>
        <w:rPr>
          <w:rFonts w:ascii="Arial" w:hAnsi="Arial" w:cs="Arial"/>
          <w:b/>
          <w:bCs/>
          <w:color w:val="000000"/>
        </w:rPr>
      </w:pPr>
    </w:p>
    <w:p w14:paraId="14D1DD66" w14:textId="77777777" w:rsidR="00E72905" w:rsidRDefault="00E72905" w:rsidP="00E72905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refer to your email </w:t>
      </w:r>
      <w:r>
        <w:rPr>
          <w:rFonts w:ascii="Arial" w:hAnsi="Arial" w:cs="Arial"/>
          <w:color w:val="000000"/>
          <w:sz w:val="20"/>
          <w:szCs w:val="20"/>
          <w:u w:val="single"/>
        </w:rPr>
        <w:t>23 December 2021</w:t>
      </w:r>
      <w:r>
        <w:rPr>
          <w:rFonts w:ascii="Arial" w:hAnsi="Arial" w:cs="Arial"/>
          <w:color w:val="000000"/>
          <w:sz w:val="20"/>
          <w:szCs w:val="20"/>
        </w:rPr>
        <w:t xml:space="preserve"> of even date informing that you wish to conduct a pre-repair survey and your List of Surveyors.</w:t>
      </w:r>
    </w:p>
    <w:p w14:paraId="522743A8" w14:textId="77777777" w:rsidR="00E72905" w:rsidRDefault="00E72905" w:rsidP="00E72905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475B6750" w14:textId="77777777" w:rsidR="00E72905" w:rsidRDefault="00E72905" w:rsidP="00E72905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Our client confirmed appointment of </w:t>
      </w:r>
      <w:r>
        <w:rPr>
          <w:rFonts w:ascii="Arial" w:hAnsi="Arial" w:cs="Arial"/>
          <w:sz w:val="20"/>
          <w:szCs w:val="20"/>
          <w:u w:val="single"/>
        </w:rPr>
        <w:t>LKK Auto Consultant Pte Ltd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 the Single Joint Expert for this matter.</w:t>
      </w:r>
    </w:p>
    <w:p w14:paraId="18973564" w14:textId="77777777" w:rsidR="00E72905" w:rsidRDefault="00E72905" w:rsidP="00E72905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BE8022F" w14:textId="77777777" w:rsidR="00E72905" w:rsidRDefault="00E72905" w:rsidP="00E72905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be informed that the said vehicle can be inspected at:</w:t>
      </w:r>
    </w:p>
    <w:p w14:paraId="0EA8C282" w14:textId="77777777" w:rsidR="00E72905" w:rsidRDefault="00E72905" w:rsidP="00E72905">
      <w:pPr>
        <w:spacing w:line="2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B3AAB65" w14:textId="77777777" w:rsidR="00E72905" w:rsidRDefault="00E72905" w:rsidP="00E72905">
      <w:pPr>
        <w:pStyle w:val="Footer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Venue:                                      </w:t>
      </w:r>
      <w:r>
        <w:rPr>
          <w:rFonts w:ascii="Arial" w:hAnsi="Arial" w:cs="Arial"/>
          <w:u w:val="single"/>
        </w:rPr>
        <w:t xml:space="preserve">Tick Hai Motor </w:t>
      </w:r>
      <w:proofErr w:type="gramStart"/>
      <w:r>
        <w:rPr>
          <w:rFonts w:ascii="Arial" w:hAnsi="Arial" w:cs="Arial"/>
          <w:u w:val="single"/>
        </w:rPr>
        <w:t>And</w:t>
      </w:r>
      <w:proofErr w:type="gramEnd"/>
      <w:r>
        <w:rPr>
          <w:rFonts w:ascii="Arial" w:hAnsi="Arial" w:cs="Arial"/>
          <w:u w:val="single"/>
        </w:rPr>
        <w:t xml:space="preserve"> Welding Services     </w:t>
      </w:r>
    </w:p>
    <w:p w14:paraId="14CE4E69" w14:textId="77777777" w:rsidR="00E72905" w:rsidRDefault="00E72905" w:rsidP="00E72905">
      <w:pPr>
        <w:pStyle w:val="Footer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                                                </w:t>
      </w:r>
      <w:r>
        <w:rPr>
          <w:rFonts w:ascii="Arial" w:hAnsi="Arial" w:cs="Arial"/>
          <w:u w:val="single"/>
        </w:rPr>
        <w:t xml:space="preserve">1 Kaki Bukit Avenue 6                            </w:t>
      </w:r>
    </w:p>
    <w:p w14:paraId="49A2CA6A" w14:textId="77777777" w:rsidR="00E72905" w:rsidRDefault="00E72905" w:rsidP="00E72905">
      <w:pPr>
        <w:pStyle w:val="Footer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                                                </w:t>
      </w:r>
      <w:r>
        <w:rPr>
          <w:rFonts w:ascii="Arial" w:hAnsi="Arial" w:cs="Arial"/>
          <w:u w:val="single"/>
        </w:rPr>
        <w:t xml:space="preserve">#01-54 </w:t>
      </w:r>
      <w:proofErr w:type="spellStart"/>
      <w:r>
        <w:rPr>
          <w:rFonts w:ascii="Arial" w:hAnsi="Arial" w:cs="Arial"/>
          <w:u w:val="single"/>
        </w:rPr>
        <w:t>Autobay</w:t>
      </w:r>
      <w:proofErr w:type="spellEnd"/>
      <w:r>
        <w:rPr>
          <w:rFonts w:ascii="Arial" w:hAnsi="Arial" w:cs="Arial"/>
          <w:u w:val="single"/>
        </w:rPr>
        <w:t xml:space="preserve"> @ Kaki Bukit                 </w:t>
      </w:r>
    </w:p>
    <w:p w14:paraId="053C2E29" w14:textId="77777777" w:rsidR="00E72905" w:rsidRDefault="00E72905" w:rsidP="00E72905">
      <w:pPr>
        <w:pStyle w:val="Footer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                                                </w:t>
      </w:r>
      <w:r>
        <w:rPr>
          <w:rFonts w:ascii="Arial" w:hAnsi="Arial" w:cs="Arial"/>
          <w:u w:val="single"/>
        </w:rPr>
        <w:t xml:space="preserve">Singapore 417883                                 </w:t>
      </w:r>
    </w:p>
    <w:p w14:paraId="70C392B7" w14:textId="77777777" w:rsidR="00E72905" w:rsidRDefault="00E72905" w:rsidP="00E72905">
      <w:pPr>
        <w:pStyle w:val="Footer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Contact Person:                        </w:t>
      </w:r>
      <w:proofErr w:type="gramStart"/>
      <w:r>
        <w:rPr>
          <w:rFonts w:ascii="Arial" w:hAnsi="Arial" w:cs="Arial"/>
          <w:u w:val="single"/>
        </w:rPr>
        <w:t>Connie  6842</w:t>
      </w:r>
      <w:proofErr w:type="gramEnd"/>
      <w:r>
        <w:rPr>
          <w:rFonts w:ascii="Arial" w:hAnsi="Arial" w:cs="Arial"/>
          <w:u w:val="single"/>
        </w:rPr>
        <w:t xml:space="preserve">-9089                                 </w:t>
      </w:r>
    </w:p>
    <w:p w14:paraId="19E05CAF" w14:textId="77777777" w:rsidR="00E72905" w:rsidRDefault="00E72905" w:rsidP="00E72905">
      <w:pPr>
        <w:jc w:val="both"/>
        <w:rPr>
          <w:rFonts w:ascii="Arial" w:hAnsi="Arial" w:cs="Arial"/>
          <w:color w:val="000000"/>
        </w:rPr>
      </w:pPr>
    </w:p>
    <w:p w14:paraId="4F50761F" w14:textId="47F49226" w:rsidR="00E72905" w:rsidRDefault="00E72905" w:rsidP="00E72905">
      <w:pPr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0AB6F285" wp14:editId="4178878A">
            <wp:simplePos x="0" y="0"/>
            <wp:positionH relativeFrom="column">
              <wp:posOffset>2952750</wp:posOffset>
            </wp:positionH>
            <wp:positionV relativeFrom="paragraph">
              <wp:posOffset>324485</wp:posOffset>
            </wp:positionV>
            <wp:extent cx="3162300" cy="1962150"/>
            <wp:effectExtent l="0" t="0" r="0" b="0"/>
            <wp:wrapNone/>
            <wp:docPr id="2" name="Picture 2" descr="FOR SURVEYOR&#10;Please initial here after completion of pre-repair inspection. Thank you.&#10;&#10;1st Survey on ___________________&#10;Appointed surveyor :&#10;(Name &amp; Signature)&#10;&#10;2nd Survey on ___________________&#10;Appointed surveyor &#10;(Name &amp; Signature)&#10;&#10;3rd Survey on _____________________&#10;Appointed Surveyor&#10;(Name &amp; signature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 SURVEYOR&#10;Please initial here after completion of pre-repair inspection. Thank you.&#10;&#10;1st Survey on ___________________&#10;Appointed surveyor :&#10;(Name &amp; Signature)&#10;&#10;2nd Survey on ___________________&#10;Appointed surveyor &#10;(Name &amp; Signature)&#10;&#10;3rd Survey on _____________________&#10;Appointed Surveyor&#10;(Name &amp; signature)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</w:rPr>
        <w:t>If you fail to conduct the pre-repair inspection within the next 2 working days excluding any intervening Saturday, Sunday or Public Holiday, the said workshop will commence repairs thereafter without further reference to you.</w:t>
      </w:r>
    </w:p>
    <w:p w14:paraId="5CD06737" w14:textId="77777777" w:rsidR="00E72905" w:rsidRDefault="00E72905" w:rsidP="00E72905">
      <w:pPr>
        <w:rPr>
          <w:rFonts w:ascii="Arial" w:hAnsi="Arial" w:cs="Arial"/>
          <w:color w:val="000000"/>
          <w:sz w:val="20"/>
          <w:szCs w:val="20"/>
        </w:rPr>
      </w:pPr>
    </w:p>
    <w:p w14:paraId="42148EA9" w14:textId="77777777" w:rsidR="00E72905" w:rsidRDefault="00E72905" w:rsidP="00E72905">
      <w:pPr>
        <w:rPr>
          <w:color w:val="1F497D"/>
        </w:rPr>
      </w:pPr>
    </w:p>
    <w:p w14:paraId="29B1AF87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 xml:space="preserve">Jerome Soh (on behalf of </w:t>
      </w:r>
      <w:proofErr w:type="spellStart"/>
      <w:r>
        <w:rPr>
          <w:color w:val="1F497D"/>
        </w:rPr>
        <w:t>Anjalli</w:t>
      </w:r>
      <w:proofErr w:type="spellEnd"/>
      <w:r>
        <w:rPr>
          <w:color w:val="1F497D"/>
        </w:rPr>
        <w:t xml:space="preserve"> M)</w:t>
      </w:r>
    </w:p>
    <w:p w14:paraId="20A7A87C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>Assistant Secretary</w:t>
      </w:r>
    </w:p>
    <w:p w14:paraId="5AF759BD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>Vision Law LLC</w:t>
      </w:r>
    </w:p>
    <w:p w14:paraId="5E3A8671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>133 New Bridge Road</w:t>
      </w:r>
    </w:p>
    <w:p w14:paraId="064494A4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>#18-01/02 Chinatown Point</w:t>
      </w:r>
    </w:p>
    <w:p w14:paraId="10070729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>Singapore 059413</w:t>
      </w:r>
    </w:p>
    <w:p w14:paraId="78AA707B" w14:textId="77777777" w:rsidR="00E72905" w:rsidRDefault="00E72905" w:rsidP="00E72905">
      <w:pPr>
        <w:rPr>
          <w:color w:val="1F497D"/>
        </w:rPr>
      </w:pPr>
      <w:r>
        <w:rPr>
          <w:color w:val="1F497D"/>
        </w:rPr>
        <w:t>Tel: 6534-</w:t>
      </w:r>
      <w:proofErr w:type="gramStart"/>
      <w:r>
        <w:rPr>
          <w:color w:val="1F497D"/>
        </w:rPr>
        <w:t>2811  Fax</w:t>
      </w:r>
      <w:proofErr w:type="gramEnd"/>
      <w:r>
        <w:rPr>
          <w:color w:val="1F497D"/>
        </w:rPr>
        <w:t>: 6535-6802</w:t>
      </w:r>
    </w:p>
    <w:p w14:paraId="3DAA0E8D" w14:textId="77777777" w:rsidR="00E72905" w:rsidRDefault="00E72905" w:rsidP="00E72905">
      <w:pPr>
        <w:rPr>
          <w:color w:val="1F497D"/>
          <w:lang w:eastAsia="en-US"/>
        </w:rPr>
      </w:pPr>
    </w:p>
    <w:p w14:paraId="3FFD1868" w14:textId="77777777" w:rsidR="00E72905" w:rsidRDefault="00E72905" w:rsidP="00E72905">
      <w:pPr>
        <w:rPr>
          <w:color w:val="1F497D"/>
        </w:rPr>
      </w:pPr>
    </w:p>
    <w:p w14:paraId="6B9E17CF" w14:textId="77777777" w:rsidR="00E72905" w:rsidRDefault="00E72905" w:rsidP="00E72905">
      <w:pPr>
        <w:rPr>
          <w:color w:val="1F497D"/>
        </w:rPr>
      </w:pPr>
    </w:p>
    <w:p w14:paraId="23E714F2" w14:textId="77777777" w:rsidR="000C5CB5" w:rsidRPr="00E72905" w:rsidRDefault="000C5CB5" w:rsidP="00E72905"/>
    <w:sectPr w:rsidR="000C5CB5" w:rsidRPr="00E72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FC"/>
    <w:rsid w:val="000C5CB5"/>
    <w:rsid w:val="00255FFC"/>
    <w:rsid w:val="00E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EFE788"/>
  <w15:chartTrackingRefBased/>
  <w15:docId w15:val="{17BD0514-BBA7-485C-BB1C-71CEFA80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FC"/>
    <w:pPr>
      <w:spacing w:after="0" w:line="240" w:lineRule="auto"/>
    </w:pPr>
    <w:rPr>
      <w:rFonts w:ascii="Calibri" w:hAnsi="Calibri" w:cs="Calibri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5FFC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5FFC"/>
    <w:rPr>
      <w:rFonts w:ascii="Times New Roman" w:hAnsi="Times New Roman" w:cs="Times New Roman"/>
      <w:sz w:val="20"/>
      <w:szCs w:val="20"/>
      <w:lang w:eastAsia="en-SG"/>
    </w:rPr>
  </w:style>
  <w:style w:type="paragraph" w:styleId="BodyText">
    <w:name w:val="Body Text"/>
    <w:basedOn w:val="Normal"/>
    <w:link w:val="BodyTextChar"/>
    <w:uiPriority w:val="99"/>
    <w:semiHidden/>
    <w:unhideWhenUsed/>
    <w:rsid w:val="00255FFC"/>
    <w:pPr>
      <w:jc w:val="both"/>
    </w:pPr>
    <w:rPr>
      <w:rFonts w:ascii="Bookman Old Style" w:hAnsi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5FFC"/>
    <w:rPr>
      <w:rFonts w:ascii="Bookman Old Style" w:hAnsi="Bookman Old Style" w:cs="Calibri"/>
      <w:sz w:val="20"/>
      <w:szCs w:val="20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E729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cwsmotorclaims@msfirstcapital.com.sg" TargetMode="External"/><Relationship Id="rId4" Type="http://schemas.openxmlformats.org/officeDocument/2006/relationships/hyperlink" Target="mailto:motorclaims@msfirstcapital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Tan Jo Ann</dc:creator>
  <cp:keywords/>
  <dc:description/>
  <cp:lastModifiedBy>Joanne Tan Jo Ann</cp:lastModifiedBy>
  <cp:revision>2</cp:revision>
  <dcterms:created xsi:type="dcterms:W3CDTF">2021-12-23T02:10:00Z</dcterms:created>
  <dcterms:modified xsi:type="dcterms:W3CDTF">2021-12-23T02:10:00Z</dcterms:modified>
</cp:coreProperties>
</file>